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08" w:rsidRPr="000A4A5D" w:rsidRDefault="00306A08" w:rsidP="00306A08">
      <w:pPr>
        <w:rPr>
          <w:rFonts w:ascii="Calibri" w:hAnsi="Calibri"/>
          <w:i/>
          <w:color w:val="244061" w:themeColor="accent1" w:themeShade="80"/>
        </w:rPr>
      </w:pPr>
      <w:r w:rsidRPr="000A4A5D">
        <w:rPr>
          <w:rFonts w:ascii="Century Gothic" w:hAnsi="Century Gothic"/>
          <w:i/>
          <w:color w:val="244061" w:themeColor="accent1" w:themeShade="80"/>
          <w:sz w:val="20"/>
          <w:szCs w:val="20"/>
        </w:rPr>
        <w:t xml:space="preserve">Den Haag, </w:t>
      </w:r>
      <w:r w:rsidR="0070263E" w:rsidRPr="000A4A5D">
        <w:rPr>
          <w:rFonts w:ascii="Century Gothic" w:hAnsi="Century Gothic"/>
          <w:i/>
          <w:color w:val="244061" w:themeColor="accent1" w:themeShade="80"/>
          <w:sz w:val="20"/>
          <w:szCs w:val="20"/>
        </w:rPr>
        <w:t>31 maart 2017</w:t>
      </w:r>
    </w:p>
    <w:p w:rsidR="00306A08" w:rsidRPr="000A4A5D" w:rsidRDefault="00306A08" w:rsidP="00306A08">
      <w:pPr>
        <w:rPr>
          <w:rFonts w:ascii="Calibri" w:hAnsi="Calibri"/>
          <w:color w:val="244061" w:themeColor="accent1" w:themeShade="80"/>
        </w:rPr>
      </w:pPr>
      <w:r w:rsidRPr="000A4A5D">
        <w:rPr>
          <w:rFonts w:ascii="Century Gothic" w:hAnsi="Century Gothic"/>
          <w:color w:val="244061" w:themeColor="accent1" w:themeShade="80"/>
          <w:sz w:val="21"/>
          <w:szCs w:val="21"/>
        </w:rPr>
        <w:t> </w:t>
      </w:r>
    </w:p>
    <w:p w:rsidR="00306A08" w:rsidRPr="000A4A5D" w:rsidRDefault="00306A08" w:rsidP="00306A08">
      <w:pPr>
        <w:rPr>
          <w:rFonts w:ascii="Calibri" w:hAnsi="Calibri"/>
          <w:b/>
          <w:color w:val="244061" w:themeColor="accent1" w:themeShade="80"/>
        </w:rPr>
      </w:pPr>
      <w:r w:rsidRPr="000A4A5D">
        <w:rPr>
          <w:rFonts w:ascii="Century Gothic" w:hAnsi="Century Gothic"/>
          <w:b/>
          <w:color w:val="244061" w:themeColor="accent1" w:themeShade="80"/>
          <w:sz w:val="21"/>
          <w:szCs w:val="21"/>
        </w:rPr>
        <w:t xml:space="preserve">PERSBERICHT </w:t>
      </w:r>
    </w:p>
    <w:p w:rsidR="00306A08" w:rsidRPr="000A4A5D" w:rsidRDefault="00306A08" w:rsidP="00306A08">
      <w:pPr>
        <w:rPr>
          <w:rFonts w:ascii="Calibri" w:hAnsi="Calibri"/>
          <w:color w:val="244061" w:themeColor="accent1" w:themeShade="80"/>
        </w:rPr>
      </w:pPr>
      <w:r w:rsidRPr="000A4A5D">
        <w:rPr>
          <w:rFonts w:ascii="Century Gothic" w:hAnsi="Century Gothic"/>
          <w:color w:val="244061" w:themeColor="accent1" w:themeShade="80"/>
          <w:sz w:val="21"/>
          <w:szCs w:val="21"/>
        </w:rPr>
        <w:t> </w:t>
      </w:r>
    </w:p>
    <w:p w:rsidR="00306A08" w:rsidRPr="000A4A5D" w:rsidRDefault="0070263E" w:rsidP="00306A08">
      <w:pPr>
        <w:rPr>
          <w:rFonts w:ascii="Calibri" w:hAnsi="Calibri"/>
          <w:b/>
          <w:color w:val="244061" w:themeColor="accent1" w:themeShade="80"/>
        </w:rPr>
      </w:pPr>
      <w:r w:rsidRPr="000A4A5D">
        <w:rPr>
          <w:rFonts w:ascii="Century Gothic" w:hAnsi="Century Gothic"/>
          <w:b/>
          <w:color w:val="244061" w:themeColor="accent1" w:themeShade="80"/>
          <w:sz w:val="21"/>
          <w:szCs w:val="21"/>
        </w:rPr>
        <w:t>Ferdi de Lange</w:t>
      </w:r>
      <w:r w:rsidR="00306A08" w:rsidRPr="000A4A5D">
        <w:rPr>
          <w:rFonts w:ascii="Century Gothic" w:hAnsi="Century Gothic"/>
          <w:b/>
          <w:color w:val="244061" w:themeColor="accent1" w:themeShade="80"/>
          <w:sz w:val="21"/>
          <w:szCs w:val="21"/>
        </w:rPr>
        <w:t xml:space="preserve"> partner bij headhunter Chasse Executive Search</w:t>
      </w:r>
    </w:p>
    <w:p w:rsidR="00306A08" w:rsidRPr="000A4A5D" w:rsidRDefault="00306A08" w:rsidP="00306A08">
      <w:pPr>
        <w:rPr>
          <w:rFonts w:ascii="Calibri" w:hAnsi="Calibri"/>
          <w:color w:val="244061" w:themeColor="accent1" w:themeShade="80"/>
        </w:rPr>
      </w:pP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> </w:t>
      </w:r>
    </w:p>
    <w:p w:rsidR="0070263E" w:rsidRPr="000A4A5D" w:rsidRDefault="00306A08" w:rsidP="00306A08">
      <w:pPr>
        <w:rPr>
          <w:rFonts w:ascii="Century Gothic" w:hAnsi="Century Gothic"/>
          <w:color w:val="244061" w:themeColor="accent1" w:themeShade="80"/>
          <w:sz w:val="20"/>
          <w:szCs w:val="20"/>
        </w:rPr>
      </w:pP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>Per 1 april 201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7</w:t>
      </w: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 xml:space="preserve"> treedt 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Ferdi de Lange (1980)</w:t>
      </w: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 xml:space="preserve"> toe als partner bij headhunter Chasse Executive Search. 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De Lange</w:t>
      </w: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 xml:space="preserve"> werkte eerder o.a. bij 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de VVD en bij het IPO (Interprovinciaal Overleg)</w:t>
      </w: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 xml:space="preserve">. In zijn laatste functie was hij werkzaam bij 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EY (voorheen Ernst &amp; Young)</w:t>
      </w:r>
      <w:r w:rsidR="00512956">
        <w:rPr>
          <w:rFonts w:ascii="Century Gothic" w:hAnsi="Century Gothic"/>
          <w:color w:val="244061" w:themeColor="accent1" w:themeShade="80"/>
          <w:sz w:val="20"/>
          <w:szCs w:val="20"/>
        </w:rPr>
        <w:t xml:space="preserve"> 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 xml:space="preserve">als business development manager, waar hij zich vooral concentreerde op de publieke sector. </w:t>
      </w: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 xml:space="preserve"> </w:t>
      </w:r>
    </w:p>
    <w:p w:rsidR="0070263E" w:rsidRPr="000A4A5D" w:rsidRDefault="0070263E" w:rsidP="00306A08">
      <w:pPr>
        <w:rPr>
          <w:rFonts w:ascii="Century Gothic" w:hAnsi="Century Gothic"/>
          <w:color w:val="244061" w:themeColor="accent1" w:themeShade="80"/>
          <w:sz w:val="20"/>
          <w:szCs w:val="20"/>
        </w:rPr>
      </w:pPr>
    </w:p>
    <w:p w:rsidR="00306A08" w:rsidRPr="000A4A5D" w:rsidRDefault="00306A08" w:rsidP="00306A08">
      <w:pPr>
        <w:rPr>
          <w:rFonts w:ascii="Calibri" w:hAnsi="Calibri"/>
          <w:color w:val="244061" w:themeColor="accent1" w:themeShade="80"/>
        </w:rPr>
      </w:pP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>Chasse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 xml:space="preserve"> Executive Search</w:t>
      </w:r>
      <w:r w:rsidR="0070263E" w:rsidRPr="000A4A5D">
        <w:rPr>
          <w:color w:val="244061" w:themeColor="accent1" w:themeShade="80"/>
        </w:rPr>
        <w:t xml:space="preserve"> </w:t>
      </w:r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is gespecialiseerd in het vervullen van bestuurs- en directieposities (vast en interim), toezichthoudende en seniormanagementrollen in de private en (</w:t>
      </w:r>
      <w:proofErr w:type="spellStart"/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semi-publieke</w:t>
      </w:r>
      <w:proofErr w:type="spellEnd"/>
      <w:r w:rsidR="0070263E" w:rsidRPr="000A4A5D">
        <w:rPr>
          <w:rFonts w:ascii="Century Gothic" w:hAnsi="Century Gothic"/>
          <w:color w:val="244061" w:themeColor="accent1" w:themeShade="80"/>
          <w:sz w:val="20"/>
          <w:szCs w:val="20"/>
        </w:rPr>
        <w:t>) sector.</w:t>
      </w:r>
      <w:r w:rsidR="0070263E" w:rsidRPr="000A4A5D">
        <w:rPr>
          <w:color w:val="244061" w:themeColor="accent1" w:themeShade="80"/>
        </w:rPr>
        <w:t xml:space="preserve"> </w:t>
      </w:r>
      <w:r w:rsidRPr="000A4A5D">
        <w:rPr>
          <w:rFonts w:ascii="Century Gothic" w:hAnsi="Century Gothic"/>
          <w:color w:val="244061" w:themeColor="accent1" w:themeShade="80"/>
          <w:sz w:val="21"/>
          <w:szCs w:val="21"/>
        </w:rPr>
        <w:t>Monique de Vos</w:t>
      </w:r>
      <w:r w:rsidR="0070263E" w:rsidRPr="000A4A5D">
        <w:rPr>
          <w:rFonts w:ascii="Century Gothic" w:hAnsi="Century Gothic"/>
          <w:color w:val="244061" w:themeColor="accent1" w:themeShade="80"/>
          <w:sz w:val="21"/>
          <w:szCs w:val="21"/>
        </w:rPr>
        <w:t xml:space="preserve">, oprichter en samen met Sven de Jongh partner bij Chasse: </w:t>
      </w:r>
      <w:r w:rsidRPr="000A4A5D">
        <w:rPr>
          <w:rFonts w:ascii="Century Gothic" w:hAnsi="Century Gothic"/>
          <w:color w:val="244061" w:themeColor="accent1" w:themeShade="80"/>
          <w:sz w:val="21"/>
          <w:szCs w:val="21"/>
        </w:rPr>
        <w:t>"</w:t>
      </w:r>
      <w:r w:rsidR="0070263E" w:rsidRPr="000A4A5D">
        <w:rPr>
          <w:rFonts w:ascii="Century Gothic" w:hAnsi="Century Gothic"/>
          <w:color w:val="244061" w:themeColor="accent1" w:themeShade="80"/>
          <w:sz w:val="21"/>
          <w:szCs w:val="21"/>
        </w:rPr>
        <w:t xml:space="preserve">Met Ferdi de Lange geven wij nadrukkelijk invulling aan onze doelstelling om enerzijds de ‘next </w:t>
      </w:r>
      <w:proofErr w:type="spellStart"/>
      <w:r w:rsidR="0070263E" w:rsidRPr="000A4A5D">
        <w:rPr>
          <w:rFonts w:ascii="Century Gothic" w:hAnsi="Century Gothic"/>
          <w:color w:val="244061" w:themeColor="accent1" w:themeShade="80"/>
          <w:sz w:val="21"/>
          <w:szCs w:val="21"/>
        </w:rPr>
        <w:t>generation</w:t>
      </w:r>
      <w:proofErr w:type="spellEnd"/>
      <w:r w:rsidR="0070263E" w:rsidRPr="000A4A5D">
        <w:rPr>
          <w:rFonts w:ascii="Century Gothic" w:hAnsi="Century Gothic"/>
          <w:color w:val="244061" w:themeColor="accent1" w:themeShade="80"/>
          <w:sz w:val="21"/>
          <w:szCs w:val="21"/>
        </w:rPr>
        <w:t>’ aan ons te binden en anderzijds onze positie in de (semi-)</w:t>
      </w:r>
      <w:r w:rsidR="00512956">
        <w:rPr>
          <w:rFonts w:ascii="Century Gothic" w:hAnsi="Century Gothic"/>
          <w:color w:val="244061" w:themeColor="accent1" w:themeShade="80"/>
          <w:sz w:val="21"/>
          <w:szCs w:val="21"/>
        </w:rPr>
        <w:t xml:space="preserve"> </w:t>
      </w:r>
      <w:r w:rsidR="0070263E" w:rsidRPr="000A4A5D">
        <w:rPr>
          <w:rFonts w:ascii="Century Gothic" w:hAnsi="Century Gothic"/>
          <w:color w:val="244061" w:themeColor="accent1" w:themeShade="80"/>
          <w:sz w:val="21"/>
          <w:szCs w:val="21"/>
        </w:rPr>
        <w:t>publieke sector verder te verstevigen</w:t>
      </w:r>
      <w:r w:rsidRPr="000A4A5D">
        <w:rPr>
          <w:rFonts w:ascii="Century Gothic" w:hAnsi="Century Gothic"/>
          <w:color w:val="244061" w:themeColor="accent1" w:themeShade="80"/>
          <w:sz w:val="21"/>
          <w:szCs w:val="21"/>
        </w:rPr>
        <w:t>.</w:t>
      </w:r>
      <w:r w:rsidR="0070263E" w:rsidRPr="000A4A5D">
        <w:rPr>
          <w:rFonts w:ascii="Century Gothic" w:hAnsi="Century Gothic"/>
          <w:color w:val="244061" w:themeColor="accent1" w:themeShade="80"/>
          <w:sz w:val="21"/>
          <w:szCs w:val="21"/>
        </w:rPr>
        <w:t>”</w:t>
      </w:r>
    </w:p>
    <w:p w:rsidR="00306A08" w:rsidRPr="000A4A5D" w:rsidRDefault="00306A08" w:rsidP="00306A08">
      <w:pPr>
        <w:rPr>
          <w:rFonts w:ascii="Century Gothic" w:hAnsi="Century Gothic"/>
          <w:color w:val="244061" w:themeColor="accent1" w:themeShade="80"/>
          <w:sz w:val="20"/>
          <w:szCs w:val="20"/>
        </w:rPr>
      </w:pP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> </w:t>
      </w:r>
    </w:p>
    <w:p w:rsidR="000A4A5D" w:rsidRPr="000A4A5D" w:rsidRDefault="000A4A5D" w:rsidP="00306A08">
      <w:pPr>
        <w:rPr>
          <w:rFonts w:ascii="Century Gothic" w:hAnsi="Century Gothic"/>
          <w:color w:val="244061" w:themeColor="accent1" w:themeShade="80"/>
          <w:sz w:val="20"/>
          <w:szCs w:val="20"/>
        </w:rPr>
      </w:pPr>
    </w:p>
    <w:p w:rsidR="000A4A5D" w:rsidRDefault="000A4A5D" w:rsidP="00306A08">
      <w:pPr>
        <w:rPr>
          <w:rFonts w:ascii="Century Gothic" w:hAnsi="Century Gothic"/>
          <w:color w:val="244061" w:themeColor="accent1" w:themeShade="80"/>
          <w:sz w:val="20"/>
          <w:szCs w:val="20"/>
        </w:rPr>
      </w:pPr>
      <w:r>
        <w:rPr>
          <w:rFonts w:ascii="Century Gothic" w:hAnsi="Century Gothic"/>
          <w:color w:val="244061" w:themeColor="accent1" w:themeShade="80"/>
          <w:sz w:val="20"/>
          <w:szCs w:val="20"/>
        </w:rPr>
        <w:t xml:space="preserve">RECHTENVRIJE </w:t>
      </w:r>
      <w:r w:rsidRPr="000A4A5D">
        <w:rPr>
          <w:rFonts w:ascii="Century Gothic" w:hAnsi="Century Gothic"/>
          <w:color w:val="244061" w:themeColor="accent1" w:themeShade="80"/>
          <w:sz w:val="20"/>
          <w:szCs w:val="20"/>
        </w:rPr>
        <w:t>FOTO</w:t>
      </w:r>
    </w:p>
    <w:p w:rsidR="000A4A5D" w:rsidRDefault="00DE0A09" w:rsidP="00306A08">
      <w:pPr>
        <w:rPr>
          <w:rFonts w:ascii="Century Gothic" w:hAnsi="Century Gothic"/>
          <w:color w:val="244061" w:themeColor="accent1" w:themeShade="8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1835059" cy="2751841"/>
            <wp:effectExtent l="0" t="0" r="0" b="0"/>
            <wp:docPr id="1" name="Afbeelding 1" descr="C:\Users\mdevos\AppData\Local\Microsoft\Windows\INetCache\Content.Word\Ferdi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vos\AppData\Local\Microsoft\Windows\INetCache\Content.Word\Ferdi 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44" cy="275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4A5D" w:rsidRDefault="000A4A5D" w:rsidP="00306A08">
      <w:pPr>
        <w:pBdr>
          <w:bottom w:val="single" w:sz="6" w:space="1" w:color="auto"/>
        </w:pBdr>
        <w:rPr>
          <w:rFonts w:ascii="Century Gothic" w:hAnsi="Century Gothic"/>
          <w:color w:val="244061" w:themeColor="accent1" w:themeShade="80"/>
          <w:sz w:val="20"/>
          <w:szCs w:val="20"/>
        </w:rPr>
      </w:pPr>
    </w:p>
    <w:p w:rsidR="000A4A5D" w:rsidRDefault="000A4A5D" w:rsidP="00306A08">
      <w:pPr>
        <w:rPr>
          <w:rFonts w:ascii="Century Gothic" w:hAnsi="Century Gothic"/>
          <w:color w:val="244061" w:themeColor="accent1" w:themeShade="80"/>
          <w:sz w:val="20"/>
          <w:szCs w:val="20"/>
        </w:rPr>
      </w:pPr>
    </w:p>
    <w:p w:rsidR="000A4A5D" w:rsidRPr="000A4A5D" w:rsidRDefault="000A4A5D" w:rsidP="00306A08">
      <w:pPr>
        <w:rPr>
          <w:rFonts w:ascii="Calibri" w:hAnsi="Calibri"/>
          <w:color w:val="244061" w:themeColor="accent1" w:themeShade="80"/>
        </w:rPr>
      </w:pPr>
      <w:r>
        <w:rPr>
          <w:rFonts w:ascii="Century Gothic" w:hAnsi="Century Gothic"/>
          <w:color w:val="244061" w:themeColor="accent1" w:themeShade="80"/>
          <w:sz w:val="20"/>
          <w:szCs w:val="20"/>
        </w:rPr>
        <w:t xml:space="preserve">Voor vragen: Monique de Vos, partner Chasse Executive Search, +31 6 237 37 381 ; </w:t>
      </w:r>
      <w:hyperlink r:id="rId5" w:history="1">
        <w:r w:rsidRPr="00B97BB8">
          <w:rPr>
            <w:rStyle w:val="Hyperlink"/>
            <w:rFonts w:ascii="Century Gothic" w:hAnsi="Century Gothic"/>
            <w:sz w:val="20"/>
            <w:szCs w:val="20"/>
          </w:rPr>
          <w:t>moniquedevos@chassesearch.nl</w:t>
        </w:r>
      </w:hyperlink>
      <w:r>
        <w:rPr>
          <w:rFonts w:ascii="Century Gothic" w:hAnsi="Century Gothic"/>
          <w:color w:val="244061" w:themeColor="accent1" w:themeShade="80"/>
          <w:sz w:val="20"/>
          <w:szCs w:val="20"/>
        </w:rPr>
        <w:t xml:space="preserve"> </w:t>
      </w:r>
    </w:p>
    <w:sectPr w:rsidR="000A4A5D" w:rsidRPr="000A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8"/>
    <w:rsid w:val="000A4A5D"/>
    <w:rsid w:val="002F1E54"/>
    <w:rsid w:val="00306A08"/>
    <w:rsid w:val="00512956"/>
    <w:rsid w:val="0070263E"/>
    <w:rsid w:val="008571E2"/>
    <w:rsid w:val="00D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5D70F-30EB-4938-8031-F17303C6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6A0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6A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A08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0A4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quedevos@chassesearch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Vlietstra</dc:creator>
  <cp:lastModifiedBy>Monique de Vos</cp:lastModifiedBy>
  <cp:revision>2</cp:revision>
  <dcterms:created xsi:type="dcterms:W3CDTF">2017-03-31T12:59:00Z</dcterms:created>
  <dcterms:modified xsi:type="dcterms:W3CDTF">2017-03-31T12:59:00Z</dcterms:modified>
</cp:coreProperties>
</file>